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F4B7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废旧锂电池资源化利用改造项目环境保护设施竣工及调试公示</w:t>
      </w:r>
    </w:p>
    <w:p w14:paraId="1DD7D9B8"/>
    <w:p w14:paraId="38D55E4C">
      <w:pPr>
        <w:spacing w:line="360" w:lineRule="auto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根据《建设项目环境保护管理条例》，以及《建设项目竣工环境保护验收暂行办法》，现把</w:t>
      </w:r>
      <w:r>
        <w:rPr>
          <w:rFonts w:hint="eastAsia"/>
          <w:spacing w:val="-2"/>
          <w:sz w:val="24"/>
        </w:rPr>
        <w:t>湖南邦普循环科技有限公司废旧锂电池资源化利用改造项目</w:t>
      </w:r>
      <w:r>
        <w:rPr>
          <w:rFonts w:hint="eastAsia"/>
          <w:sz w:val="24"/>
        </w:rPr>
        <w:t>相关调试信息公示</w:t>
      </w:r>
      <w:r>
        <w:rPr>
          <w:rFonts w:hint="eastAsia"/>
          <w:sz w:val="24"/>
          <w:lang w:eastAsia="zh-CN"/>
        </w:rPr>
        <w:t>：</w:t>
      </w:r>
    </w:p>
    <w:p w14:paraId="468DE981">
      <w:pPr>
        <w:spacing w:line="360" w:lineRule="auto"/>
        <w:rPr>
          <w:sz w:val="24"/>
        </w:rPr>
      </w:pPr>
      <w:r>
        <w:rPr>
          <w:rFonts w:hint="eastAsia"/>
          <w:sz w:val="24"/>
        </w:rPr>
        <w:t>项目名称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pacing w:val="-2"/>
          <w:sz w:val="24"/>
        </w:rPr>
        <w:t>废旧锂电池资源化利用改造项目</w:t>
      </w:r>
    </w:p>
    <w:p w14:paraId="5B855D4E">
      <w:pPr>
        <w:spacing w:line="360" w:lineRule="auto"/>
        <w:rPr>
          <w:sz w:val="24"/>
        </w:rPr>
      </w:pPr>
      <w:r>
        <w:rPr>
          <w:rFonts w:hint="eastAsia"/>
          <w:sz w:val="24"/>
        </w:rPr>
        <w:t>建设单位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pacing w:val="-2"/>
          <w:sz w:val="24"/>
        </w:rPr>
        <w:t>湖南邦普循环科技有限公司</w:t>
      </w:r>
    </w:p>
    <w:p w14:paraId="662EB4E4">
      <w:pPr>
        <w:spacing w:line="360" w:lineRule="auto"/>
        <w:rPr>
          <w:sz w:val="24"/>
        </w:rPr>
      </w:pPr>
      <w:r>
        <w:rPr>
          <w:rFonts w:hint="eastAsia"/>
          <w:sz w:val="24"/>
        </w:rPr>
        <w:t>建设内容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</w:rPr>
        <w:t>依托邦普二厂现有主要生产车间及配套设施，以废旧锂电池、废旧电芯和废极片粉为原料，建设年产 18000 吨六水氯化钴晶体生产线</w:t>
      </w:r>
    </w:p>
    <w:p w14:paraId="665A0037">
      <w:pPr>
        <w:spacing w:line="360" w:lineRule="auto"/>
        <w:rPr>
          <w:sz w:val="24"/>
        </w:rPr>
      </w:pPr>
      <w:r>
        <w:rPr>
          <w:rFonts w:hint="eastAsia"/>
          <w:sz w:val="24"/>
        </w:rPr>
        <w:t>竣工日期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</w:rPr>
        <w:t>相关环保处理设施已经于2025年5月15日建成，现进入调试。</w:t>
      </w:r>
    </w:p>
    <w:p w14:paraId="3638AD57">
      <w:pPr>
        <w:spacing w:line="360" w:lineRule="auto"/>
        <w:rPr>
          <w:sz w:val="24"/>
        </w:rPr>
      </w:pPr>
      <w:r>
        <w:rPr>
          <w:rFonts w:hint="eastAsia"/>
          <w:sz w:val="24"/>
        </w:rPr>
        <w:t>调试起止时间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</w:rPr>
        <w:t>2025年5月20日-11月20日</w:t>
      </w:r>
    </w:p>
    <w:p w14:paraId="643B3EBA">
      <w:pPr>
        <w:spacing w:line="360" w:lineRule="auto"/>
        <w:rPr>
          <w:sz w:val="24"/>
        </w:rPr>
      </w:pPr>
      <w:r>
        <w:rPr>
          <w:rFonts w:hint="eastAsia"/>
          <w:sz w:val="24"/>
        </w:rPr>
        <w:t>公示期间，对建设项目有异议、疑问或建议的公示，可通过电话、电子邮件等方式向建设单位提出意见或建议。个人须署真实姓名，单位须加盖公章。</w:t>
      </w:r>
    </w:p>
    <w:p w14:paraId="03965853">
      <w:pPr>
        <w:spacing w:line="360" w:lineRule="auto"/>
        <w:rPr>
          <w:sz w:val="24"/>
          <w:highlight w:val="yellow"/>
        </w:rPr>
      </w:pPr>
      <w:r>
        <w:rPr>
          <w:rFonts w:hint="eastAsia"/>
          <w:sz w:val="24"/>
        </w:rPr>
        <w:t>建设单位联系人:向丽艳</w:t>
      </w:r>
      <w:r>
        <w:rPr>
          <w:rFonts w:hint="eastAsia" w:ascii="Times New Roman" w:hAnsi="Times New Roman"/>
          <w:szCs w:val="28"/>
        </w:rPr>
        <w:t xml:space="preserve">  </w:t>
      </w:r>
      <w:r>
        <w:rPr>
          <w:rFonts w:hint="eastAsia"/>
          <w:sz w:val="24"/>
        </w:rPr>
        <w:t>联系电话</w:t>
      </w:r>
      <w:r>
        <w:rPr>
          <w:rFonts w:hint="eastAsia"/>
          <w:sz w:val="24"/>
          <w:lang w:eastAsia="zh-CN"/>
        </w:rPr>
        <w:t>：</w:t>
      </w:r>
      <w:bookmarkStart w:id="0" w:name="_GoBack"/>
      <w:bookmarkEnd w:id="0"/>
      <w:r>
        <w:rPr>
          <w:rFonts w:hint="eastAsia"/>
          <w:sz w:val="24"/>
        </w:rPr>
        <w:t xml:space="preserve"> 16670109263</w:t>
      </w:r>
    </w:p>
    <w:p w14:paraId="0FA3072B">
      <w:pPr>
        <w:spacing w:line="360" w:lineRule="auto"/>
        <w:rPr>
          <w:sz w:val="24"/>
        </w:rPr>
      </w:pPr>
    </w:p>
    <w:p w14:paraId="62184AE4">
      <w:pPr>
        <w:spacing w:line="360" w:lineRule="auto"/>
        <w:rPr>
          <w:spacing w:val="-2"/>
          <w:sz w:val="24"/>
        </w:rPr>
      </w:pPr>
      <w:r>
        <w:rPr>
          <w:rFonts w:hint="eastAsia"/>
          <w:spacing w:val="-2"/>
          <w:sz w:val="24"/>
        </w:rPr>
        <w:t>湖南邦普循环科技有限公司</w:t>
      </w:r>
    </w:p>
    <w:p w14:paraId="4BEE2B70">
      <w:pPr>
        <w:rPr>
          <w:rFonts w:hint="eastAsia"/>
          <w:sz w:val="24"/>
          <w:highlight w:val="yellow"/>
        </w:rPr>
      </w:pPr>
      <w:r>
        <w:rPr>
          <w:rFonts w:hint="eastAsia"/>
          <w:sz w:val="24"/>
        </w:rPr>
        <w:t>2025年5月15日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F23F9"/>
    <w:rsid w:val="00B5418A"/>
    <w:rsid w:val="00D35510"/>
    <w:rsid w:val="00E43F9A"/>
    <w:rsid w:val="00FD739A"/>
    <w:rsid w:val="09970B85"/>
    <w:rsid w:val="0E0662D9"/>
    <w:rsid w:val="2BE11E94"/>
    <w:rsid w:val="3D2F23F9"/>
    <w:rsid w:val="3DB755CD"/>
    <w:rsid w:val="3E741EC9"/>
    <w:rsid w:val="446077EA"/>
    <w:rsid w:val="4D155616"/>
    <w:rsid w:val="54036471"/>
    <w:rsid w:val="61CC3237"/>
    <w:rsid w:val="740E7F14"/>
    <w:rsid w:val="7A9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380</Characters>
  <Lines>2</Lines>
  <Paragraphs>1</Paragraphs>
  <TotalTime>16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2025-10-31T01:07:00Z</dcterms:created>
  <dc:creator>柳叶白菀</dc:creator>
  <cp:lastModifiedBy>李政译</cp:lastModifiedBy>
  <dcterms:modified xsi:type="dcterms:W3CDTF">2025-11-05T01:28:35Z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1FC8D06487F34787A49D43245BF36D7C_11</vt:lpwstr>
  </property>
  <property fmtid="{D5CDD505-2E9C-101B-9397-08002B2CF9AE}" pid="4" name="KSOTemplateDocerSaveRecord">
    <vt:lpwstr>eyJoZGlkIjoiZGY3ZjM0N2U2NDk5ZDJmZjFlMWIxYzY1OTdhNDNhMGUiLCJ1c2VySWQiOiI2MTI4Njc0MjMifQ==</vt:lpwstr>
  </property>
</Properties>
</file>